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B4" w:rsidRPr="00997DB4" w:rsidRDefault="00F859B4" w:rsidP="00F859B4">
      <w:pPr>
        <w:spacing w:after="0" w:line="240" w:lineRule="auto"/>
        <w:jc w:val="center"/>
        <w:rPr>
          <w:rFonts w:eastAsia="Times New Roman"/>
          <w:b/>
        </w:rPr>
      </w:pPr>
      <w:r w:rsidRPr="00367FB6">
        <w:rPr>
          <w:rFonts w:eastAsia="Times New Roman"/>
          <w:b/>
        </w:rPr>
        <w:t xml:space="preserve">CHAMAMENTO PÚBLICO </w:t>
      </w:r>
      <w:r w:rsidRPr="00997DB4">
        <w:rPr>
          <w:rFonts w:eastAsia="Times New Roman"/>
          <w:b/>
        </w:rPr>
        <w:t>Nº 02/2021</w:t>
      </w:r>
    </w:p>
    <w:p w:rsidR="00F859B4" w:rsidRPr="00367FB6" w:rsidRDefault="00F859B4" w:rsidP="00F859B4">
      <w:pPr>
        <w:spacing w:after="0" w:line="240" w:lineRule="auto"/>
        <w:ind w:right="-15"/>
        <w:jc w:val="center"/>
        <w:rPr>
          <w:rFonts w:eastAsia="Times New Roman"/>
        </w:rPr>
      </w:pPr>
      <w:r w:rsidRPr="00367FB6">
        <w:rPr>
          <w:rFonts w:eastAsia="Times New Roman"/>
        </w:rPr>
        <w:t xml:space="preserve">Processo Administrativo nº </w:t>
      </w:r>
      <w:r w:rsidRPr="00367FB6">
        <w:rPr>
          <w:rFonts w:eastAsia="Arial"/>
        </w:rPr>
        <w:t>36000.0000000650/2021</w:t>
      </w:r>
    </w:p>
    <w:p w:rsidR="00F859B4" w:rsidRPr="00E42DF5" w:rsidRDefault="00F859B4" w:rsidP="00F859B4">
      <w:pPr>
        <w:spacing w:after="0" w:line="240" w:lineRule="auto"/>
        <w:ind w:right="-15"/>
        <w:jc w:val="center"/>
        <w:rPr>
          <w:rFonts w:eastAsia="Times New Roman"/>
          <w:color w:val="FF0000"/>
        </w:rPr>
      </w:pPr>
    </w:p>
    <w:p w:rsidR="00F859B4" w:rsidRDefault="00F859B4" w:rsidP="00F859B4">
      <w:pPr>
        <w:spacing w:after="0" w:line="240" w:lineRule="auto"/>
        <w:ind w:right="-15"/>
        <w:jc w:val="center"/>
        <w:rPr>
          <w:rFonts w:eastAsia="Times New Roman"/>
          <w:b/>
        </w:rPr>
      </w:pPr>
    </w:p>
    <w:p w:rsidR="00F859B4" w:rsidRPr="00E42DF5" w:rsidRDefault="00F859B4" w:rsidP="00F859B4">
      <w:pPr>
        <w:spacing w:after="0" w:line="240" w:lineRule="auto"/>
        <w:ind w:right="-15"/>
        <w:jc w:val="center"/>
        <w:rPr>
          <w:rFonts w:eastAsia="Times New Roman"/>
        </w:rPr>
      </w:pPr>
      <w:r w:rsidRPr="00E42DF5">
        <w:rPr>
          <w:rFonts w:eastAsia="Times New Roman"/>
          <w:b/>
        </w:rPr>
        <w:t>Anexo I – Declaração de Ciência e Concordância</w:t>
      </w:r>
    </w:p>
    <w:p w:rsidR="00F859B4" w:rsidRPr="00E42DF5" w:rsidRDefault="00F859B4" w:rsidP="00F859B4">
      <w:pPr>
        <w:spacing w:after="0" w:line="240" w:lineRule="auto"/>
        <w:ind w:right="-15"/>
        <w:jc w:val="center"/>
        <w:rPr>
          <w:rFonts w:eastAsia="Times New Roman"/>
        </w:rPr>
      </w:pPr>
    </w:p>
    <w:p w:rsidR="00F859B4" w:rsidRPr="009C30C9" w:rsidRDefault="00F859B4" w:rsidP="00F859B4">
      <w:pPr>
        <w:spacing w:after="0" w:line="240" w:lineRule="auto"/>
        <w:ind w:right="-15"/>
        <w:jc w:val="both"/>
        <w:rPr>
          <w:rFonts w:eastAsia="Times New Roman"/>
        </w:rPr>
      </w:pPr>
      <w:r w:rsidRPr="00E42DF5">
        <w:rPr>
          <w:rFonts w:eastAsia="Times New Roman"/>
        </w:rPr>
        <w:t xml:space="preserve">Declaro que </w:t>
      </w:r>
      <w:r w:rsidRPr="009C30C9">
        <w:rPr>
          <w:rFonts w:eastAsia="Times New Roman"/>
        </w:rPr>
        <w:t>a (...identificação da</w:t>
      </w:r>
      <w:bookmarkStart w:id="0" w:name="_GoBack"/>
      <w:bookmarkEnd w:id="0"/>
      <w:r w:rsidRPr="009C30C9">
        <w:rPr>
          <w:rFonts w:eastAsia="Times New Roman"/>
        </w:rPr>
        <w:t xml:space="preserve"> OSC...) está ciente e concorda com as disposições previstas no Edital do CHAMAMENTO PÚBLICO Nº 02/2021 e em seus anexos, bem como que se responsabiliza, sob as penas da Lei, pela veracidade e legitimidade das informações prestadas e documentos apresentados durante o processo de seleção.</w:t>
      </w:r>
    </w:p>
    <w:p w:rsidR="00F859B4" w:rsidRPr="009C30C9" w:rsidRDefault="00F859B4" w:rsidP="00F859B4">
      <w:pPr>
        <w:spacing w:after="0" w:line="240" w:lineRule="auto"/>
        <w:ind w:right="-15"/>
        <w:rPr>
          <w:rFonts w:eastAsia="Times New Roman"/>
        </w:rPr>
      </w:pPr>
    </w:p>
    <w:p w:rsidR="00F859B4" w:rsidRPr="009C30C9" w:rsidRDefault="00F859B4" w:rsidP="00F859B4">
      <w:pPr>
        <w:spacing w:after="0" w:line="240" w:lineRule="auto"/>
        <w:ind w:right="-15"/>
        <w:rPr>
          <w:rFonts w:eastAsia="Times New Roman"/>
        </w:rPr>
      </w:pPr>
    </w:p>
    <w:p w:rsidR="00F859B4" w:rsidRPr="009C30C9" w:rsidRDefault="00F859B4" w:rsidP="00F859B4">
      <w:pPr>
        <w:spacing w:after="0" w:line="240" w:lineRule="auto"/>
        <w:ind w:right="-15"/>
        <w:jc w:val="center"/>
        <w:rPr>
          <w:rFonts w:eastAsia="Times New Roman"/>
        </w:rPr>
      </w:pPr>
      <w:r w:rsidRPr="009C30C9">
        <w:rPr>
          <w:rFonts w:eastAsia="Times New Roman"/>
        </w:rPr>
        <w:t>Município de Maceió/AL, em (...) de (...) de (20...).</w:t>
      </w:r>
    </w:p>
    <w:p w:rsidR="00F859B4" w:rsidRPr="009C30C9" w:rsidRDefault="00F859B4" w:rsidP="00F859B4">
      <w:pPr>
        <w:spacing w:after="0" w:line="240" w:lineRule="auto"/>
        <w:ind w:right="-15"/>
        <w:jc w:val="center"/>
        <w:rPr>
          <w:rFonts w:eastAsia="Times New Roman"/>
        </w:rPr>
      </w:pPr>
    </w:p>
    <w:p w:rsidR="00F859B4" w:rsidRPr="00E42DF5" w:rsidRDefault="00F859B4" w:rsidP="00F859B4">
      <w:pPr>
        <w:spacing w:after="0" w:line="240" w:lineRule="auto"/>
        <w:ind w:right="-15"/>
        <w:jc w:val="center"/>
        <w:rPr>
          <w:rFonts w:eastAsia="Times New Roman"/>
        </w:rPr>
      </w:pPr>
    </w:p>
    <w:p w:rsidR="00F859B4" w:rsidRPr="00E42DF5" w:rsidRDefault="00F859B4" w:rsidP="00F859B4">
      <w:pPr>
        <w:spacing w:after="0" w:line="240" w:lineRule="auto"/>
        <w:ind w:right="-15"/>
        <w:jc w:val="center"/>
        <w:rPr>
          <w:rFonts w:eastAsia="Times New Roman"/>
        </w:rPr>
      </w:pPr>
      <w:r w:rsidRPr="00E42DF5">
        <w:rPr>
          <w:rFonts w:eastAsia="Times New Roman"/>
        </w:rPr>
        <w:t>__________________________________</w:t>
      </w:r>
    </w:p>
    <w:p w:rsidR="00F859B4" w:rsidRPr="00E42DF5" w:rsidRDefault="00F859B4" w:rsidP="00F859B4">
      <w:pPr>
        <w:spacing w:after="0" w:line="240" w:lineRule="auto"/>
        <w:ind w:right="-15"/>
        <w:jc w:val="center"/>
        <w:rPr>
          <w:rFonts w:eastAsia="Times New Roman"/>
        </w:rPr>
      </w:pPr>
      <w:r w:rsidRPr="00E42DF5">
        <w:rPr>
          <w:rFonts w:eastAsia="Times New Roman"/>
        </w:rPr>
        <w:t>Identificação e assinatura do representante legal da OSC</w:t>
      </w:r>
    </w:p>
    <w:p w:rsidR="00F859B4" w:rsidRPr="00E42DF5" w:rsidRDefault="00F859B4" w:rsidP="00F859B4">
      <w:pPr>
        <w:spacing w:after="0" w:line="240" w:lineRule="auto"/>
        <w:ind w:right="-15"/>
        <w:rPr>
          <w:rFonts w:eastAsia="Times New Roman"/>
        </w:rPr>
      </w:pPr>
    </w:p>
    <w:p w:rsidR="007B1271" w:rsidRDefault="007B1271"/>
    <w:sectPr w:rsidR="007B12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9B" w:rsidRDefault="009C409B" w:rsidP="00F859B4">
      <w:pPr>
        <w:spacing w:after="0" w:line="240" w:lineRule="auto"/>
      </w:pPr>
      <w:r>
        <w:separator/>
      </w:r>
    </w:p>
  </w:endnote>
  <w:endnote w:type="continuationSeparator" w:id="0">
    <w:p w:rsidR="009C409B" w:rsidRDefault="009C409B" w:rsidP="00F8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9B" w:rsidRDefault="009C409B" w:rsidP="00F859B4">
      <w:pPr>
        <w:spacing w:after="0" w:line="240" w:lineRule="auto"/>
      </w:pPr>
      <w:r>
        <w:separator/>
      </w:r>
    </w:p>
  </w:footnote>
  <w:footnote w:type="continuationSeparator" w:id="0">
    <w:p w:rsidR="009C409B" w:rsidRDefault="009C409B" w:rsidP="00F8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B4" w:rsidRDefault="00F859B4" w:rsidP="00F859B4">
    <w:pPr>
      <w:pStyle w:val="Cabealho"/>
      <w:jc w:val="center"/>
    </w:pPr>
    <w:r w:rsidRPr="00536EF7">
      <w:rPr>
        <w:noProof/>
      </w:rPr>
      <w:drawing>
        <wp:inline distT="0" distB="0" distL="0" distR="0" wp14:anchorId="4A7D63C8" wp14:editId="4769C67F">
          <wp:extent cx="807085" cy="894080"/>
          <wp:effectExtent l="0" t="0" r="0" b="1270"/>
          <wp:docPr id="1" name="Imagem 1" descr="C:\Users\Usuario\Documents\2021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2021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59B4" w:rsidRPr="00536EF7" w:rsidRDefault="00F859B4" w:rsidP="00F859B4">
    <w:pPr>
      <w:pStyle w:val="NormalWeb"/>
      <w:spacing w:before="0" w:beforeAutospacing="0" w:after="0" w:afterAutospacing="0"/>
      <w:jc w:val="center"/>
      <w:rPr>
        <w:color w:val="000000"/>
        <w:sz w:val="20"/>
        <w:szCs w:val="20"/>
      </w:rPr>
    </w:pPr>
    <w:r w:rsidRPr="00536EF7">
      <w:rPr>
        <w:rStyle w:val="Forte"/>
        <w:color w:val="000000"/>
        <w:sz w:val="20"/>
        <w:szCs w:val="20"/>
      </w:rPr>
      <w:t>ESTADO DE ALAGOAS</w:t>
    </w:r>
  </w:p>
  <w:p w:rsidR="00F859B4" w:rsidRPr="00536EF7" w:rsidRDefault="00F859B4" w:rsidP="00F859B4">
    <w:pPr>
      <w:pStyle w:val="NormalWeb"/>
      <w:spacing w:before="0" w:beforeAutospacing="0" w:after="0" w:afterAutospacing="0"/>
      <w:jc w:val="center"/>
      <w:rPr>
        <w:color w:val="000000"/>
        <w:sz w:val="20"/>
        <w:szCs w:val="20"/>
      </w:rPr>
    </w:pPr>
    <w:r w:rsidRPr="00536EF7">
      <w:rPr>
        <w:rStyle w:val="Forte"/>
        <w:color w:val="000000"/>
        <w:sz w:val="20"/>
        <w:szCs w:val="20"/>
      </w:rPr>
      <w:t>SECRETARIA DE ESTADO DO ESPORTE, LAZER E JUVENTUDE</w:t>
    </w:r>
  </w:p>
  <w:p w:rsidR="00F859B4" w:rsidRPr="00536EF7" w:rsidRDefault="00F859B4" w:rsidP="00F859B4">
    <w:pPr>
      <w:pStyle w:val="NormalWeb"/>
      <w:spacing w:before="0" w:beforeAutospacing="0" w:after="0" w:afterAutospacing="0"/>
      <w:jc w:val="center"/>
      <w:rPr>
        <w:color w:val="000000"/>
        <w:sz w:val="20"/>
        <w:szCs w:val="20"/>
      </w:rPr>
    </w:pPr>
    <w:r w:rsidRPr="00536EF7">
      <w:rPr>
        <w:rStyle w:val="Forte"/>
        <w:color w:val="000000"/>
        <w:sz w:val="20"/>
        <w:szCs w:val="20"/>
      </w:rPr>
      <w:t>Superintendência do Esporte, Lazer, Inclusão Social e Rendimento</w:t>
    </w:r>
  </w:p>
  <w:p w:rsidR="00F859B4" w:rsidRPr="00536EF7" w:rsidRDefault="00F859B4" w:rsidP="00F859B4">
    <w:pPr>
      <w:pStyle w:val="NormalWeb"/>
      <w:spacing w:before="0" w:beforeAutospacing="0" w:after="0" w:afterAutospacing="0"/>
      <w:jc w:val="center"/>
      <w:rPr>
        <w:color w:val="000000"/>
        <w:sz w:val="20"/>
        <w:szCs w:val="20"/>
      </w:rPr>
    </w:pPr>
    <w:r w:rsidRPr="00536EF7">
      <w:rPr>
        <w:color w:val="000000"/>
        <w:sz w:val="20"/>
        <w:szCs w:val="20"/>
      </w:rPr>
      <w:t>Av. Siqueira Campos, s/n, Estádio Rei Pelé, 3º andar, - Bairro Centro, Maceió/AL, CEP 57020-904</w:t>
    </w:r>
    <w:r w:rsidRPr="00536EF7">
      <w:rPr>
        <w:color w:val="000000"/>
        <w:sz w:val="20"/>
        <w:szCs w:val="20"/>
      </w:rPr>
      <w:br/>
      <w:t>Telefone: 3315-2802 - selaj.com.br</w:t>
    </w:r>
  </w:p>
  <w:p w:rsidR="00F859B4" w:rsidRDefault="00F859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B4"/>
    <w:rsid w:val="007B1271"/>
    <w:rsid w:val="009C409B"/>
    <w:rsid w:val="00F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EC3E1-A156-49B7-9363-4E90815A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B4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59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9B4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859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9B4"/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unhideWhenUsed/>
    <w:rsid w:val="00F85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85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SELAJ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2021-10-07T18:36:00Z</dcterms:created>
  <dcterms:modified xsi:type="dcterms:W3CDTF">2021-10-07T18:37:00Z</dcterms:modified>
</cp:coreProperties>
</file>