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7D5539" w14:textId="77777777" w:rsidR="00223BFA" w:rsidRDefault="00946E5A" w:rsidP="00AD584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44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146B84" w:rsidRPr="00AD584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C799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23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1" w14:textId="233B3357" w:rsidR="001657BF" w:rsidRPr="00AD5844" w:rsidRDefault="00146B84" w:rsidP="00AD584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844">
        <w:rPr>
          <w:rFonts w:ascii="Times New Roman" w:eastAsia="Times New Roman" w:hAnsi="Times New Roman" w:cs="Times New Roman"/>
          <w:b/>
          <w:sz w:val="24"/>
          <w:szCs w:val="24"/>
        </w:rPr>
        <w:t>DOCUMENTO TÉCNICO DO PROJETO - PLANO DE TRABALHO</w:t>
      </w:r>
    </w:p>
    <w:p w14:paraId="00000002" w14:textId="77777777" w:rsidR="001657BF" w:rsidRPr="00AD5844" w:rsidRDefault="001657BF" w:rsidP="00AD584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1657BF" w:rsidRPr="00AD5844" w:rsidRDefault="00146B84" w:rsidP="00AD584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t xml:space="preserve">Este roteiro de elaboração do Documento Técnico do Projeto tem por objetivo subsidiar a apresentação de propostas para desenvolvimento do </w:t>
      </w:r>
      <w:r w:rsidRPr="00AD5844">
        <w:rPr>
          <w:rFonts w:ascii="Times New Roman" w:eastAsia="Times New Roman" w:hAnsi="Times New Roman" w:cs="Times New Roman"/>
          <w:b/>
        </w:rPr>
        <w:t xml:space="preserve">PROGRAMA NA BASE DO ESPORTE </w:t>
      </w:r>
      <w:r w:rsidRPr="00AD5844">
        <w:rPr>
          <w:rFonts w:ascii="Times New Roman" w:eastAsia="Times New Roman" w:hAnsi="Times New Roman" w:cs="Times New Roman"/>
        </w:rPr>
        <w:t>que devem ser elaboradas conforme as suas Diretrizes.</w:t>
      </w:r>
    </w:p>
    <w:p w14:paraId="00000004" w14:textId="77777777" w:rsidR="001657BF" w:rsidRPr="00AD5844" w:rsidRDefault="00146B84" w:rsidP="00AD584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t>Os textos indicados no presente roteiro, quando aparentes, são instruções/orientações para a elaboração do Documento Técnico do Projeto - Plano de Trabalho. São comentários no intuito de subsidiar a elaboração. Após o preenchimento adequado, excluir as instruções/orientações.</w:t>
      </w:r>
    </w:p>
    <w:p w14:paraId="00000005" w14:textId="77777777" w:rsidR="001657BF" w:rsidRPr="00AD5844" w:rsidRDefault="001657BF" w:rsidP="00AD5844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07" w14:textId="4A16E8F3" w:rsidR="001657BF" w:rsidRPr="00AD5844" w:rsidRDefault="00AD5844" w:rsidP="00AD5844">
      <w:pPr>
        <w:numPr>
          <w:ilvl w:val="0"/>
          <w:numId w:val="5"/>
        </w:numPr>
        <w:spacing w:before="120" w:after="120"/>
        <w:ind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INFORMAÇÕES GERAIS</w:t>
      </w:r>
      <w:r w:rsidRPr="00AD5844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"/>
        <w:tblW w:w="8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4965"/>
      </w:tblGrid>
      <w:tr w:rsidR="001657BF" w:rsidRPr="00AD5844" w14:paraId="73E2FD3A" w14:textId="77777777">
        <w:tc>
          <w:tcPr>
            <w:tcW w:w="8550" w:type="dxa"/>
            <w:gridSpan w:val="2"/>
            <w:shd w:val="clear" w:color="auto" w:fill="B7B7B7"/>
          </w:tcPr>
          <w:p w14:paraId="00000008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IDENTIFICAÇÃO DA ENTIDADE DA PROPOSTA</w:t>
            </w:r>
          </w:p>
        </w:tc>
      </w:tr>
      <w:tr w:rsidR="001657BF" w:rsidRPr="00AD5844" w14:paraId="66197F85" w14:textId="77777777" w:rsidTr="00AD5844">
        <w:trPr>
          <w:trHeight w:val="406"/>
        </w:trPr>
        <w:tc>
          <w:tcPr>
            <w:tcW w:w="3585" w:type="dxa"/>
          </w:tcPr>
          <w:p w14:paraId="0000000A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CNPJ:</w:t>
            </w:r>
          </w:p>
        </w:tc>
        <w:tc>
          <w:tcPr>
            <w:tcW w:w="4965" w:type="dxa"/>
          </w:tcPr>
          <w:p w14:paraId="0000000B" w14:textId="77777777" w:rsidR="001657BF" w:rsidRPr="00AD5844" w:rsidRDefault="001657BF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7B3E0F6B" w14:textId="77777777">
        <w:tc>
          <w:tcPr>
            <w:tcW w:w="3585" w:type="dxa"/>
          </w:tcPr>
          <w:p w14:paraId="0000000C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Nome da Organização:</w:t>
            </w:r>
          </w:p>
        </w:tc>
        <w:tc>
          <w:tcPr>
            <w:tcW w:w="4965" w:type="dxa"/>
          </w:tcPr>
          <w:p w14:paraId="0000000D" w14:textId="77777777" w:rsidR="001657BF" w:rsidRPr="00AD5844" w:rsidRDefault="001657BF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16E2709D" w14:textId="77777777">
        <w:tc>
          <w:tcPr>
            <w:tcW w:w="3585" w:type="dxa"/>
          </w:tcPr>
          <w:p w14:paraId="0000000E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Nome do Dirigente:</w:t>
            </w:r>
          </w:p>
        </w:tc>
        <w:tc>
          <w:tcPr>
            <w:tcW w:w="4965" w:type="dxa"/>
          </w:tcPr>
          <w:p w14:paraId="0000000F" w14:textId="77777777" w:rsidR="001657BF" w:rsidRPr="00AD5844" w:rsidRDefault="001657BF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0806EA84" w14:textId="77777777">
        <w:tc>
          <w:tcPr>
            <w:tcW w:w="3585" w:type="dxa"/>
          </w:tcPr>
          <w:p w14:paraId="00000010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4965" w:type="dxa"/>
          </w:tcPr>
          <w:p w14:paraId="00000011" w14:textId="77777777" w:rsidR="001657BF" w:rsidRPr="00AD5844" w:rsidRDefault="001657BF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0C5F7544" w14:textId="77777777">
        <w:tc>
          <w:tcPr>
            <w:tcW w:w="3585" w:type="dxa"/>
          </w:tcPr>
          <w:p w14:paraId="00000012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Telefone de Contato com DDD:</w:t>
            </w:r>
          </w:p>
        </w:tc>
        <w:tc>
          <w:tcPr>
            <w:tcW w:w="4965" w:type="dxa"/>
          </w:tcPr>
          <w:p w14:paraId="00000013" w14:textId="77777777" w:rsidR="001657BF" w:rsidRPr="00AD5844" w:rsidRDefault="001657BF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52264BB" w14:textId="77777777">
        <w:tc>
          <w:tcPr>
            <w:tcW w:w="3585" w:type="dxa"/>
          </w:tcPr>
          <w:p w14:paraId="00000014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Categoria em que concorre</w:t>
            </w:r>
          </w:p>
        </w:tc>
        <w:tc>
          <w:tcPr>
            <w:tcW w:w="4965" w:type="dxa"/>
          </w:tcPr>
          <w:p w14:paraId="00000015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             A (    )      B    (      )      C  (     )</w:t>
            </w:r>
          </w:p>
        </w:tc>
      </w:tr>
    </w:tbl>
    <w:p w14:paraId="00000016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  <w:b/>
        </w:rPr>
      </w:pPr>
    </w:p>
    <w:p w14:paraId="00000018" w14:textId="761B39BA" w:rsidR="001657BF" w:rsidRPr="00AD5844" w:rsidRDefault="00146B84" w:rsidP="00AD5844">
      <w:pPr>
        <w:numPr>
          <w:ilvl w:val="0"/>
          <w:numId w:val="5"/>
        </w:numPr>
        <w:spacing w:before="120" w:after="120"/>
        <w:ind w:hanging="360"/>
        <w:rPr>
          <w:rFonts w:ascii="Times New Roman" w:eastAsia="Times New Roman" w:hAnsi="Times New Roman" w:cs="Times New Roman"/>
          <w:b/>
        </w:rPr>
      </w:pPr>
      <w:r w:rsidRPr="00AD5844">
        <w:rPr>
          <w:rFonts w:ascii="Times New Roman" w:eastAsia="Times New Roman" w:hAnsi="Times New Roman" w:cs="Times New Roman"/>
          <w:b/>
        </w:rPr>
        <w:t xml:space="preserve"> DADOS GERAIS DA PROPOSTA</w:t>
      </w:r>
      <w:r w:rsidR="00AD5844" w:rsidRPr="00AD5844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0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537F2828" w14:textId="77777777">
        <w:tc>
          <w:tcPr>
            <w:tcW w:w="8544" w:type="dxa"/>
            <w:shd w:val="clear" w:color="auto" w:fill="B7B7B7"/>
          </w:tcPr>
          <w:p w14:paraId="00000019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2.1 DESCRIÇÃO</w:t>
            </w:r>
          </w:p>
        </w:tc>
      </w:tr>
      <w:tr w:rsidR="001657BF" w:rsidRPr="00AD5844" w14:paraId="503478A5" w14:textId="77777777">
        <w:trPr>
          <w:trHeight w:val="820"/>
        </w:trPr>
        <w:tc>
          <w:tcPr>
            <w:tcW w:w="8544" w:type="dxa"/>
          </w:tcPr>
          <w:p w14:paraId="0000001A" w14:textId="77777777" w:rsidR="001657BF" w:rsidRPr="00AD5844" w:rsidRDefault="00146B84" w:rsidP="00AD58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O Governo de Alagoas tem realizado esforços, elaborado e executado políticas públicas que visam as garantias constitucionais dos cidadãos, a inclusão social e o enfrentamento a violência. A estratégia passa por políticas intersetoriais, envolvendo ações na segurança pública, educação, saúde, cultura, esporte entre outros. </w:t>
            </w:r>
          </w:p>
          <w:p w14:paraId="0000001B" w14:textId="77777777" w:rsidR="001657BF" w:rsidRPr="00AD5844" w:rsidRDefault="00146B84" w:rsidP="00AD58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A Secretaria de Estado do Esporte, Lazer e Juventude – SELAJ, visando o esforço e consolidação das políticas públicas de esporte e juventude; com o objetivo de promover a inclusão social através da prática esportiva tal como contribuir com as políticas de Estados de enfrentamento à violência, busca a interação entre políticas intersetoriais do Estado de Alagoas e todos os outros segmentos da sociedade. Pretende-se desta forma, desenvolver estratégias mais articuladas, para diminuir o impacto da violência na vida da população exposta à situação de vulnerabilidade social.</w:t>
            </w:r>
          </w:p>
          <w:p w14:paraId="0000001C" w14:textId="77777777" w:rsidR="001657BF" w:rsidRPr="00AD5844" w:rsidRDefault="00146B84" w:rsidP="00AD58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O programa de governo “Na Base do Esporte” visa firmar Termo de Colaboração com entidades esportivas que possuam objetivos voltados à promoção de atividades e finalidades de relevância público e social e que atenda aos requisitos e critérios explícitos no Edital de chamamento público. A parceria tem por escopo a inclusão social, pelo viés democrático que </w:t>
            </w:r>
            <w:r w:rsidRPr="00AD5844">
              <w:rPr>
                <w:rFonts w:ascii="Times New Roman" w:eastAsia="Times New Roman" w:hAnsi="Times New Roman" w:cs="Times New Roman"/>
              </w:rPr>
              <w:lastRenderedPageBreak/>
              <w:t>o esporte possui, atendendo crianças, jovens, adultos e idosos nas atividades esportivas do “Na Base do Esporte” em regiões em situação de vulnerabilidade social.</w:t>
            </w:r>
          </w:p>
          <w:p w14:paraId="0000001D" w14:textId="639F5FE3" w:rsidR="001657BF" w:rsidRPr="00AD5844" w:rsidRDefault="00146B84" w:rsidP="00AD5844">
            <w:p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Assim </w:t>
            </w:r>
            <w:r w:rsidR="00DC69D5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44">
              <w:rPr>
                <w:rFonts w:ascii="Times New Roman" w:eastAsia="Times New Roman" w:hAnsi="Times New Roman" w:cs="Times New Roman"/>
              </w:rPr>
              <w:t>A Secretaria de Estado do Esporte, Lazer e Juventude – SELAJ vem promover a implantação do Projeto “Na Base do Esporte”, a fim de consolidar os direitos do cidadão e desempenhar sua função de Estado, ao favorecer a participação democrática da população em atividades esportivas e de lazer no Estado de Alagoas.</w:t>
            </w:r>
          </w:p>
        </w:tc>
      </w:tr>
    </w:tbl>
    <w:p w14:paraId="0000001E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tbl>
      <w:tblPr>
        <w:tblStyle w:val="a1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08054449" w14:textId="77777777">
        <w:tc>
          <w:tcPr>
            <w:tcW w:w="8544" w:type="dxa"/>
            <w:shd w:val="clear" w:color="auto" w:fill="B7B7B7"/>
          </w:tcPr>
          <w:p w14:paraId="0000001F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2.2 DESCRIÇÃO DAS METAS</w:t>
            </w:r>
          </w:p>
        </w:tc>
      </w:tr>
      <w:tr w:rsidR="001657BF" w:rsidRPr="00AD5844" w14:paraId="4D195F0A" w14:textId="77777777">
        <w:trPr>
          <w:trHeight w:val="820"/>
        </w:trPr>
        <w:tc>
          <w:tcPr>
            <w:tcW w:w="8544" w:type="dxa"/>
          </w:tcPr>
          <w:p w14:paraId="00000020" w14:textId="1C723658" w:rsidR="001657BF" w:rsidRPr="00AD5844" w:rsidRDefault="00AD5844" w:rsidP="00AD58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46B84" w:rsidRPr="00AD5844">
              <w:rPr>
                <w:rFonts w:ascii="Times New Roman" w:eastAsia="Times New Roman" w:hAnsi="Times New Roman" w:cs="Times New Roman"/>
              </w:rPr>
              <w:t xml:space="preserve"> Programa Na Base do Esporte tem como público alvo: crianças, jovens, adultos e idosos em situação de vulnerabilidade social. </w:t>
            </w:r>
          </w:p>
          <w:p w14:paraId="00000021" w14:textId="77777777" w:rsidR="001657BF" w:rsidRPr="00AD5844" w:rsidRDefault="001657BF" w:rsidP="00AD58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23" w14:textId="7F0D47EC" w:rsidR="001657BF" w:rsidRPr="00AD5844" w:rsidRDefault="00146B84" w:rsidP="00AD58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Metas</w:t>
            </w:r>
            <w:r w:rsidR="00AD5844">
              <w:rPr>
                <w:rFonts w:ascii="Times New Roman" w:eastAsia="Times New Roman" w:hAnsi="Times New Roman" w:cs="Times New Roman"/>
              </w:rPr>
              <w:t>:</w:t>
            </w:r>
          </w:p>
          <w:p w14:paraId="4EABEA28" w14:textId="77777777" w:rsidR="00ED74D6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>Atender um mínimo de 8.000 Pessoas beneficiários mês, entre a capital e interior do estado;</w:t>
            </w:r>
          </w:p>
          <w:p w14:paraId="3442DE31" w14:textId="77777777" w:rsidR="00ED74D6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>Alcançar até 20 municípios do interior do estado;</w:t>
            </w:r>
          </w:p>
          <w:p w14:paraId="0452D998" w14:textId="77777777" w:rsidR="00ED74D6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>Zera a evasão escolar entre o público entendido pelo programa;</w:t>
            </w:r>
          </w:p>
          <w:p w14:paraId="79723CE2" w14:textId="77777777" w:rsidR="00ED74D6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>Alcançar as grotas de Maceió atendidas pelo programa Vida Nova nas Grotas que possuam equipamento esportivo;</w:t>
            </w:r>
          </w:p>
          <w:p w14:paraId="2E96B1CC" w14:textId="77777777" w:rsidR="00ED74D6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>Instalar pelo um mínimo de 20 unidades da Base do Esporte em Maceió;</w:t>
            </w:r>
          </w:p>
          <w:p w14:paraId="00000028" w14:textId="6279D2AE" w:rsidR="001657BF" w:rsidRPr="00AD5844" w:rsidRDefault="00ED74D6" w:rsidP="00AD58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D5844">
              <w:rPr>
                <w:rFonts w:ascii="Times New Roman" w:hAnsi="Times New Roman" w:cs="Times New Roman"/>
                <w:highlight w:val="white"/>
              </w:rPr>
              <w:t xml:space="preserve">Realizar 06 encontros de formação continuada com os profissionais do programa; </w:t>
            </w:r>
          </w:p>
        </w:tc>
      </w:tr>
    </w:tbl>
    <w:p w14:paraId="0000002A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tbl>
      <w:tblPr>
        <w:tblStyle w:val="a2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615FD726" w14:textId="77777777">
        <w:tc>
          <w:tcPr>
            <w:tcW w:w="8544" w:type="dxa"/>
            <w:shd w:val="clear" w:color="auto" w:fill="B7B7B7"/>
          </w:tcPr>
          <w:p w14:paraId="0000002B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2.3 OBJETO</w:t>
            </w:r>
          </w:p>
        </w:tc>
      </w:tr>
      <w:tr w:rsidR="001657BF" w:rsidRPr="00AD5844" w14:paraId="34CDC8D0" w14:textId="77777777">
        <w:trPr>
          <w:trHeight w:val="820"/>
        </w:trPr>
        <w:tc>
          <w:tcPr>
            <w:tcW w:w="8544" w:type="dxa"/>
          </w:tcPr>
          <w:p w14:paraId="0000002C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O proponente deve assinalar em qual categoria vai concorrer</w:t>
            </w:r>
          </w:p>
          <w:p w14:paraId="2C7D84AB" w14:textId="5B0F8F10" w:rsidR="00ED74D6" w:rsidRPr="00AD5844" w:rsidRDefault="00146B84" w:rsidP="00AD5844">
            <w:pPr>
              <w:tabs>
                <w:tab w:val="left" w:pos="0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844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AD5844">
              <w:rPr>
                <w:rFonts w:ascii="Times New Roman" w:eastAsia="Times New Roman" w:hAnsi="Times New Roman" w:cs="Times New Roman"/>
              </w:rPr>
              <w:t xml:space="preserve">)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 xml:space="preserve">Categoria “a” - </w:t>
            </w:r>
            <w:r w:rsidR="00ED74D6" w:rsidRPr="00AD5844">
              <w:rPr>
                <w:rFonts w:ascii="Times New Roman" w:hAnsi="Times New Roman" w:cs="Times New Roman"/>
              </w:rPr>
              <w:t>Os núcleos serão implantados em locais situados nos bairros de Maceió, região metropolitana, Centro Estadual de Esporte e Lazer (CEEL) e Estádio Rei Pelé, consideradas de maior vulnerabilidade social, conforme estatísticas fornecidas pela Secretaria de Estado da Segurança Pública.</w:t>
            </w:r>
          </w:p>
          <w:p w14:paraId="631E3C72" w14:textId="5EFC104A" w:rsidR="00ED74D6" w:rsidRPr="00AD5844" w:rsidRDefault="00146B84" w:rsidP="00AD5844">
            <w:pPr>
              <w:tabs>
                <w:tab w:val="left" w:pos="0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844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AD5844">
              <w:rPr>
                <w:rFonts w:ascii="Times New Roman" w:eastAsia="Times New Roman" w:hAnsi="Times New Roman" w:cs="Times New Roman"/>
              </w:rPr>
              <w:t xml:space="preserve">) Categoria “b” - </w:t>
            </w:r>
            <w:r w:rsidR="00ED74D6" w:rsidRPr="00AD5844">
              <w:rPr>
                <w:rFonts w:ascii="Times New Roman" w:hAnsi="Times New Roman" w:cs="Times New Roman"/>
              </w:rPr>
              <w:t>Os núcleos serão implantados em locais situados em cidades do interior do estado, consideradas de maior vulnerabilidade social, conforme estatísticas fornecidas pela Secretaria de Estado da Segurança Pública.</w:t>
            </w:r>
          </w:p>
          <w:p w14:paraId="00000031" w14:textId="0A1C4FED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(    ) Categoria “c” - </w:t>
            </w:r>
            <w:r w:rsidR="00ED74D6" w:rsidRPr="00AD5844">
              <w:rPr>
                <w:rFonts w:ascii="Times New Roman" w:hAnsi="Times New Roman" w:cs="Times New Roman"/>
              </w:rPr>
              <w:t>atender aos Núcleos da Base do Esporte, realizando treinamentos mensais de gestão direcionados aos coordenadores, educadores físicos e monitores do programa, elaborar e realizar formação de liderança comunitária para os articuladores locais, mobilizar a comunidade para participar do programa, articular parcerias, realizar o acompanhamento e avaliação de desempenho das organizações da sociedade civil, elaborar e entregar relatórios trimestrais, elaborar relatório do perfil social do público atendido. Toda documentação produzida pelo trabalho do referido Núcleo deverá ser entregue à SELAJ.</w:t>
            </w:r>
          </w:p>
        </w:tc>
      </w:tr>
    </w:tbl>
    <w:p w14:paraId="00000032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tbl>
      <w:tblPr>
        <w:tblStyle w:val="a3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559D9EA4" w14:textId="77777777">
        <w:tc>
          <w:tcPr>
            <w:tcW w:w="8544" w:type="dxa"/>
            <w:shd w:val="clear" w:color="auto" w:fill="B7B7B7"/>
          </w:tcPr>
          <w:p w14:paraId="00000033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2.4 HISTÓRICO DA ORGANIZAÇÃO SOCIAL CIVIL (OSC)</w:t>
            </w:r>
          </w:p>
        </w:tc>
      </w:tr>
      <w:tr w:rsidR="001657BF" w:rsidRPr="00AD5844" w14:paraId="1ADBD392" w14:textId="77777777">
        <w:tc>
          <w:tcPr>
            <w:tcW w:w="8544" w:type="dxa"/>
          </w:tcPr>
          <w:p w14:paraId="00000035" w14:textId="4F18C0E4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Descrever histórico / currículo da OSC, relatando sua experiência em projetos sociais e </w:t>
            </w:r>
            <w:r w:rsidRPr="00AD5844">
              <w:rPr>
                <w:rFonts w:ascii="Times New Roman" w:eastAsia="Times New Roman" w:hAnsi="Times New Roman" w:cs="Times New Roman"/>
              </w:rPr>
              <w:lastRenderedPageBreak/>
              <w:t>educacionais esportivos, tempo de existência, número de projetos realizados, datas, números de atendimento</w:t>
            </w:r>
          </w:p>
          <w:p w14:paraId="00000037" w14:textId="56B32691" w:rsidR="001657BF" w:rsidRPr="00AD5844" w:rsidRDefault="00DF6550" w:rsidP="00DF655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</w:t>
            </w:r>
            <w:r w:rsidR="00146B84" w:rsidRPr="00AD5844">
              <w:rPr>
                <w:rFonts w:ascii="Times New Roman" w:eastAsia="Times New Roman" w:hAnsi="Times New Roman" w:cs="Times New Roman"/>
              </w:rPr>
              <w:t>: A OSC poderá anexar seu currículo com clipping, fotos e vídeos, tal como os currículos da equipe de trabalho</w:t>
            </w:r>
          </w:p>
        </w:tc>
      </w:tr>
    </w:tbl>
    <w:p w14:paraId="00000038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p w14:paraId="0000003A" w14:textId="24463357" w:rsidR="001657BF" w:rsidRPr="00DF6550" w:rsidRDefault="00146B84" w:rsidP="00AD5844">
      <w:pPr>
        <w:numPr>
          <w:ilvl w:val="0"/>
          <w:numId w:val="5"/>
        </w:numPr>
        <w:spacing w:before="120" w:after="120"/>
        <w:ind w:hanging="360"/>
        <w:rPr>
          <w:rFonts w:ascii="Times New Roman" w:eastAsia="Times New Roman" w:hAnsi="Times New Roman" w:cs="Times New Roman"/>
          <w:b/>
        </w:rPr>
      </w:pPr>
      <w:r w:rsidRPr="00AD5844">
        <w:rPr>
          <w:rFonts w:ascii="Times New Roman" w:eastAsia="Times New Roman" w:hAnsi="Times New Roman" w:cs="Times New Roman"/>
          <w:b/>
        </w:rPr>
        <w:t xml:space="preserve">INFORMAÇÕES DO NÚCLEO (BASE DO ESPORTE) </w:t>
      </w:r>
    </w:p>
    <w:tbl>
      <w:tblPr>
        <w:tblStyle w:val="a4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7E504148" w14:textId="77777777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000003B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3.1 FORMA DE EXECUÇÃO DAS ATIVIDADES</w:t>
            </w:r>
          </w:p>
        </w:tc>
      </w:tr>
      <w:tr w:rsidR="001657BF" w:rsidRPr="00AD5844" w14:paraId="67E55EAA" w14:textId="77777777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B33004D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De acordo com as diretrizes do PROGRAMA NA BASE DO ESPORTE, preencher descrevendo a proposta de atividades a serem desenvolvidas. </w:t>
            </w:r>
          </w:p>
          <w:p w14:paraId="0000003D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A OSC que prever em sua grade horária capoeira e/ou futebol feminino ganha pontos extras   </w:t>
            </w:r>
          </w:p>
          <w:p w14:paraId="0000003E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Constar:</w:t>
            </w:r>
          </w:p>
          <w:p w14:paraId="0000003F" w14:textId="77777777" w:rsidR="001657BF" w:rsidRPr="00AD5844" w:rsidRDefault="00146B84" w:rsidP="00AD584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Modelo de Grade Horária – Anexo </w:t>
            </w:r>
          </w:p>
          <w:p w14:paraId="00000040" w14:textId="77777777" w:rsidR="001657BF" w:rsidRPr="00AD5844" w:rsidRDefault="00146B84" w:rsidP="00AD584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Modalidades a serem desenvolvidas</w:t>
            </w:r>
          </w:p>
          <w:p w14:paraId="00000041" w14:textId="77777777" w:rsidR="001657BF" w:rsidRPr="00AD5844" w:rsidRDefault="00146B84" w:rsidP="00AD584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Frequência de atendimento</w:t>
            </w:r>
          </w:p>
          <w:p w14:paraId="00000042" w14:textId="77777777" w:rsidR="001657BF" w:rsidRPr="00AD5844" w:rsidRDefault="00146B84" w:rsidP="00AD5844">
            <w:pPr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(Os itens acima poderão ser adequados à realidade da localidade de execução do projeto, após assinatura do Termo de Compromisso).</w:t>
            </w:r>
          </w:p>
        </w:tc>
      </w:tr>
    </w:tbl>
    <w:p w14:paraId="175DCEAB" w14:textId="24B20378" w:rsidR="00ED74D6" w:rsidRPr="00AD5844" w:rsidRDefault="00ED74D6" w:rsidP="00AD5844">
      <w:pPr>
        <w:spacing w:before="120" w:after="120"/>
        <w:rPr>
          <w:rFonts w:ascii="Times New Roman" w:eastAsia="Times New Roman" w:hAnsi="Times New Roman" w:cs="Times New Roman"/>
        </w:rPr>
      </w:pPr>
    </w:p>
    <w:tbl>
      <w:tblPr>
        <w:tblStyle w:val="a5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656D952B" w14:textId="77777777">
        <w:trPr>
          <w:trHeight w:val="260"/>
        </w:trPr>
        <w:tc>
          <w:tcPr>
            <w:tcW w:w="8544" w:type="dxa"/>
            <w:shd w:val="clear" w:color="auto" w:fill="B7B7B7"/>
          </w:tcPr>
          <w:p w14:paraId="00000044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3.2 AQUISIÇÃO DE MATERIAL ESPORTIVO E EQUIPAMENTOS</w:t>
            </w:r>
          </w:p>
        </w:tc>
      </w:tr>
      <w:tr w:rsidR="001657BF" w:rsidRPr="00AD5844" w14:paraId="380084AA" w14:textId="77777777" w:rsidTr="00DF6550">
        <w:trPr>
          <w:trHeight w:val="912"/>
        </w:trPr>
        <w:tc>
          <w:tcPr>
            <w:tcW w:w="8544" w:type="dxa"/>
          </w:tcPr>
          <w:p w14:paraId="00000045" w14:textId="0E0A59E8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Descrever o material esportivo e os equipamentos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>e equipamentos necessários para a realização das atividades</w:t>
            </w:r>
          </w:p>
        </w:tc>
      </w:tr>
    </w:tbl>
    <w:p w14:paraId="00000046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p w14:paraId="00000047" w14:textId="77777777" w:rsidR="001657BF" w:rsidRPr="00AD5844" w:rsidRDefault="00146B84" w:rsidP="00AD5844">
      <w:pPr>
        <w:numPr>
          <w:ilvl w:val="0"/>
          <w:numId w:val="5"/>
        </w:numPr>
        <w:spacing w:before="120" w:after="120"/>
        <w:ind w:hanging="360"/>
        <w:rPr>
          <w:rFonts w:ascii="Times New Roman" w:eastAsia="Times New Roman" w:hAnsi="Times New Roman" w:cs="Times New Roman"/>
          <w:b/>
        </w:rPr>
      </w:pPr>
      <w:r w:rsidRPr="00AD5844">
        <w:rPr>
          <w:rFonts w:ascii="Times New Roman" w:eastAsia="Times New Roman" w:hAnsi="Times New Roman" w:cs="Times New Roman"/>
          <w:b/>
        </w:rPr>
        <w:t xml:space="preserve">FORMAÇÃO CONTINUADA </w:t>
      </w:r>
    </w:p>
    <w:tbl>
      <w:tblPr>
        <w:tblStyle w:val="a6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06EE32C5" w14:textId="77777777">
        <w:tc>
          <w:tcPr>
            <w:tcW w:w="8544" w:type="dxa"/>
            <w:shd w:val="clear" w:color="auto" w:fill="B7B7B7"/>
          </w:tcPr>
          <w:p w14:paraId="00000048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4.1 CAPACITAÇÃO DOS ACADÊMICOS DOS NÚCLEOS</w:t>
            </w:r>
          </w:p>
        </w:tc>
      </w:tr>
      <w:tr w:rsidR="001657BF" w:rsidRPr="00AD5844" w14:paraId="7B1E6E34" w14:textId="77777777">
        <w:tc>
          <w:tcPr>
            <w:tcW w:w="8544" w:type="dxa"/>
          </w:tcPr>
          <w:p w14:paraId="00000049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O PROGRAMA NA BASE DO ESPORTE prevê a realização de Capacitação Pedagógica – destinada aos Recursos Humanos envolvidos. A entidade deverá promover a capacitação dos seus Recursos Humanos, sob sua responsabilidade, por meio da formação continuada de forma planejada e relacionada com as ações que serão desenvolvidas no Programa.</w:t>
            </w:r>
          </w:p>
          <w:p w14:paraId="147073F2" w14:textId="54CD4F87" w:rsidR="00ED74D6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Por exemplo: reuniões semanais/quinzenais com professores e monitores, discussões acerca dos problemas da prática pedagógica, entre outras ações relacionadas com a formação de RH, buscando a melhoria do processo de ensino e aprendizagem.</w:t>
            </w:r>
          </w:p>
          <w:p w14:paraId="205341E6" w14:textId="7B9F3904" w:rsidR="00ED74D6" w:rsidRPr="00DF6550" w:rsidRDefault="00ED74D6" w:rsidP="00DF6550">
            <w:pPr>
              <w:jc w:val="both"/>
              <w:rPr>
                <w:rFonts w:ascii="Times New Roman" w:hAnsi="Times New Roman" w:cs="Times New Roman"/>
              </w:rPr>
            </w:pPr>
            <w:r w:rsidRPr="00AD5844">
              <w:rPr>
                <w:rFonts w:ascii="Times New Roman" w:hAnsi="Times New Roman" w:cs="Times New Roman"/>
              </w:rPr>
              <w:t>Todos os profissionais diretamente envolvidos na realização das atividades do programa devem passar por formação continuada quanto aos cuidados de enfretamento a covid-19 e ao cumprimento dos protocolos sanitários e medidas de contingência em casos de infecção da COVID 19. As capacitações serão organizadas e realizadas pela SELAJ com o apoio operacional do Núcleo C.</w:t>
            </w:r>
          </w:p>
          <w:p w14:paraId="0000004B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lastRenderedPageBreak/>
              <w:t>(Detalhar, diante das Diretrizes do PROGRAMA NA BASE DO ESPORTE, como a entidade irá desenvolver a formação dos monitores, contendo periodicidade, dia da semana, horário, metodologia e temáticas a serem abordadas).</w:t>
            </w:r>
          </w:p>
        </w:tc>
      </w:tr>
    </w:tbl>
    <w:p w14:paraId="0000004C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p w14:paraId="0000004E" w14:textId="0A57F64B" w:rsidR="001657BF" w:rsidRPr="00DF6550" w:rsidRDefault="00146B84" w:rsidP="00AD5844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</w:rPr>
      </w:pPr>
      <w:r w:rsidRPr="00AD5844">
        <w:rPr>
          <w:rFonts w:ascii="Times New Roman" w:eastAsia="Times New Roman" w:hAnsi="Times New Roman" w:cs="Times New Roman"/>
          <w:b/>
        </w:rPr>
        <w:t xml:space="preserve">ACOMPANHAMENTO DAS </w:t>
      </w:r>
      <w:r w:rsidR="00ED74D6" w:rsidRPr="00AD5844">
        <w:rPr>
          <w:rFonts w:ascii="Times New Roman" w:eastAsia="Times New Roman" w:hAnsi="Times New Roman" w:cs="Times New Roman"/>
          <w:b/>
        </w:rPr>
        <w:t>AÇÕES -</w:t>
      </w:r>
      <w:r w:rsidRPr="00AD5844">
        <w:rPr>
          <w:rFonts w:ascii="Times New Roman" w:eastAsia="Times New Roman" w:hAnsi="Times New Roman" w:cs="Times New Roman"/>
          <w:b/>
        </w:rPr>
        <w:t xml:space="preserve"> AFERIÇÃO DOS CUMPRIMENTOS DE METAS</w:t>
      </w:r>
      <w:r w:rsidR="00DF6550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7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4"/>
      </w:tblGrid>
      <w:tr w:rsidR="001657BF" w:rsidRPr="00AD5844" w14:paraId="5976BB66" w14:textId="77777777">
        <w:trPr>
          <w:trHeight w:val="260"/>
        </w:trPr>
        <w:tc>
          <w:tcPr>
            <w:tcW w:w="8544" w:type="dxa"/>
            <w:shd w:val="clear" w:color="auto" w:fill="B7B7B7"/>
          </w:tcPr>
          <w:p w14:paraId="0000004F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5.1 ACOMPANHAMENTO DO PROJETO (parâmetros a serem utilizados para a aferição do cumprimento das metas)</w:t>
            </w:r>
          </w:p>
        </w:tc>
      </w:tr>
      <w:tr w:rsidR="001657BF" w:rsidRPr="00AD5844" w14:paraId="3B00114B" w14:textId="77777777">
        <w:trPr>
          <w:trHeight w:val="1880"/>
        </w:trPr>
        <w:tc>
          <w:tcPr>
            <w:tcW w:w="8544" w:type="dxa"/>
          </w:tcPr>
          <w:p w14:paraId="00000050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O Núcleo irá elaborar e entregar relatório mensal substanciado com informações o número de participantes, atividades desenvolvidas, dificuldades encontradas soluções aplicadas.</w:t>
            </w:r>
          </w:p>
          <w:p w14:paraId="00000051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A Comissão de Monitoramento e acompanhamento da SELAJ irá realizar visitas in loco e elaborar relatório trimestral do andamento dos Núcleos da Bases</w:t>
            </w:r>
          </w:p>
          <w:p w14:paraId="00000052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O proponente poder desenvolver e descrever as estratégias de monitoramento e avaliação das ações previstas neste projeto, a serem utilizadas pela entidade conveniada. Verificar as Diretrizes do PROGRAMA NA BASE DO ESPORTE, o controle da implementação, execução e avaliação das ações do projeto frente aos objetivos propostos (metas identificadas anteriormente, visando uma avaliação do alcance dos resultados esperados e da utilização adequada dos recursos financeiros alocados).</w:t>
            </w:r>
          </w:p>
        </w:tc>
      </w:tr>
    </w:tbl>
    <w:p w14:paraId="00000056" w14:textId="77777777" w:rsidR="001657BF" w:rsidRPr="00AD5844" w:rsidRDefault="001657BF" w:rsidP="00AD5844">
      <w:pPr>
        <w:spacing w:before="120" w:after="120"/>
        <w:rPr>
          <w:rFonts w:ascii="Times New Roman" w:eastAsia="Times New Roman" w:hAnsi="Times New Roman" w:cs="Times New Roman"/>
        </w:rPr>
      </w:pPr>
    </w:p>
    <w:p w14:paraId="00000058" w14:textId="1B41D76C" w:rsidR="001657BF" w:rsidRDefault="00146B84" w:rsidP="00AD5844">
      <w:pPr>
        <w:numPr>
          <w:ilvl w:val="0"/>
          <w:numId w:val="5"/>
        </w:numPr>
        <w:spacing w:before="120" w:after="120"/>
        <w:ind w:hanging="360"/>
        <w:rPr>
          <w:rFonts w:ascii="Times New Roman" w:eastAsia="Times New Roman" w:hAnsi="Times New Roman" w:cs="Times New Roman"/>
          <w:b/>
        </w:rPr>
      </w:pPr>
      <w:r w:rsidRPr="00AD5844">
        <w:rPr>
          <w:rFonts w:ascii="Times New Roman" w:eastAsia="Times New Roman" w:hAnsi="Times New Roman" w:cs="Times New Roman"/>
          <w:b/>
        </w:rPr>
        <w:t xml:space="preserve">QUADRO RESUMO DO PLEITO/ MEMÓRIA DE CÁLCULO </w:t>
      </w:r>
    </w:p>
    <w:p w14:paraId="47F2111E" w14:textId="77777777" w:rsidR="0067376F" w:rsidRPr="0067376F" w:rsidRDefault="0067376F" w:rsidP="0067376F">
      <w:pPr>
        <w:spacing w:before="120" w:after="120"/>
        <w:ind w:left="644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2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48"/>
        <w:gridCol w:w="8"/>
        <w:gridCol w:w="3731"/>
        <w:gridCol w:w="3065"/>
      </w:tblGrid>
      <w:tr w:rsidR="001657BF" w:rsidRPr="00AD5844" w14:paraId="0CA450E7" w14:textId="77777777">
        <w:trPr>
          <w:trHeight w:val="38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9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6.1 QUADRO RESUMO</w:t>
            </w:r>
          </w:p>
        </w:tc>
      </w:tr>
      <w:tr w:rsidR="001657BF" w:rsidRPr="00AD5844" w14:paraId="16C05B8D" w14:textId="77777777">
        <w:trPr>
          <w:trHeight w:val="520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D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F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1657BF" w:rsidRPr="00AD5844" w14:paraId="6C84FB73" w14:textId="77777777">
        <w:trPr>
          <w:trHeight w:val="540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1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Valor Projeto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3" w14:textId="5CCDF49C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colocar o valor referente a categoria que a OSC irá concorrer, sendo: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 xml:space="preserve">“A” e “B” 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</w:t>
            </w:r>
            <w:r w:rsidR="00ED74D6" w:rsidRPr="00AD5844">
              <w:rPr>
                <w:rFonts w:ascii="Times New Roman" w:hAnsi="Times New Roman" w:cs="Times New Roman"/>
              </w:rPr>
              <w:t>$ 132.640,00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, e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>“C”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R$ </w:t>
            </w:r>
            <w:r w:rsidR="00ED74D6" w:rsidRPr="00AD5844">
              <w:rPr>
                <w:rFonts w:ascii="Times New Roman" w:hAnsi="Times New Roman" w:cs="Times New Roman"/>
              </w:rPr>
              <w:t>R$ 671.389,00</w:t>
            </w:r>
          </w:p>
        </w:tc>
      </w:tr>
      <w:tr w:rsidR="001657BF" w:rsidRPr="00AD5844" w14:paraId="44AF52B4" w14:textId="77777777">
        <w:trPr>
          <w:trHeight w:val="360"/>
          <w:jc w:val="center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5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CRONOGRAMA DE DESENVOLVIMENTO</w:t>
            </w:r>
          </w:p>
        </w:tc>
      </w:tr>
      <w:tr w:rsidR="001657BF" w:rsidRPr="00AD5844" w14:paraId="15049AD6" w14:textId="77777777">
        <w:trPr>
          <w:trHeight w:val="74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9" w14:textId="77777777" w:rsidR="001657BF" w:rsidRPr="00AD5844" w:rsidRDefault="00146B84" w:rsidP="00AD58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Vigência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1657BF" w:rsidRPr="00AD5844" w:rsidRDefault="00146B84" w:rsidP="00AD58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Número de meses para estruturação necessária ao desenvolvimento do projeto (Adequação do Projeto Técnico, Divulgação do Projeto e Inscrição dos Beneficiários)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1657BF" w:rsidRPr="00AD5844" w:rsidRDefault="00146B84" w:rsidP="00AD58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 xml:space="preserve">Número de meses para o efetivo atendimento </w:t>
            </w:r>
          </w:p>
        </w:tc>
      </w:tr>
      <w:tr w:rsidR="001657BF" w:rsidRPr="00AD5844" w14:paraId="6CB4B63E" w14:textId="77777777">
        <w:trPr>
          <w:trHeight w:val="74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D" w14:textId="77777777" w:rsidR="001657BF" w:rsidRPr="00AD5844" w:rsidRDefault="00146B84" w:rsidP="00AD58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12 meses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1657BF" w:rsidRPr="00AD5844" w:rsidRDefault="00146B84" w:rsidP="00AD58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1 mês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126D15A1" w:rsidR="001657BF" w:rsidRPr="0067376F" w:rsidRDefault="00B61E3F" w:rsidP="0067376F">
            <w:pPr>
              <w:pStyle w:val="PargrafodaLista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r w:rsidR="00146B84" w:rsidRPr="0067376F">
              <w:rPr>
                <w:rFonts w:ascii="Times New Roman" w:eastAsia="Times New Roman" w:hAnsi="Times New Roman" w:cs="Times New Roman"/>
              </w:rPr>
              <w:t>eses</w:t>
            </w:r>
            <w:proofErr w:type="gramEnd"/>
          </w:p>
        </w:tc>
      </w:tr>
    </w:tbl>
    <w:p w14:paraId="00000071" w14:textId="77777777" w:rsidR="001657BF" w:rsidRPr="00AD5844" w:rsidRDefault="001657BF" w:rsidP="00AD5844">
      <w:pPr>
        <w:spacing w:before="120" w:after="120"/>
        <w:ind w:left="644"/>
        <w:rPr>
          <w:rFonts w:ascii="Times New Roman" w:eastAsia="Times New Roman" w:hAnsi="Times New Roman" w:cs="Times New Roman"/>
          <w:b/>
        </w:rPr>
      </w:pPr>
    </w:p>
    <w:p w14:paraId="0000007F" w14:textId="58FDCA2C" w:rsidR="001657BF" w:rsidRPr="00AD5844" w:rsidRDefault="001657BF" w:rsidP="0067376F">
      <w:pPr>
        <w:spacing w:before="120" w:after="120"/>
        <w:rPr>
          <w:rFonts w:ascii="Times New Roman" w:eastAsia="Times New Roman" w:hAnsi="Times New Roman" w:cs="Times New Roman"/>
          <w:b/>
        </w:rPr>
      </w:pPr>
    </w:p>
    <w:p w14:paraId="00000080" w14:textId="1642E631" w:rsidR="001657BF" w:rsidRPr="00AD5844" w:rsidRDefault="0067376F" w:rsidP="0067376F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7. </w:t>
      </w:r>
      <w:r>
        <w:rPr>
          <w:rFonts w:ascii="Times New Roman" w:eastAsia="Times New Roman" w:hAnsi="Times New Roman" w:cs="Times New Roman"/>
          <w:b/>
        </w:rPr>
        <w:tab/>
      </w:r>
      <w:r w:rsidR="00146B84" w:rsidRPr="00AD5844">
        <w:rPr>
          <w:rFonts w:ascii="Times New Roman" w:eastAsia="Times New Roman" w:hAnsi="Times New Roman" w:cs="Times New Roman"/>
          <w:b/>
        </w:rPr>
        <w:t>CRONOGRAMA DE EXECUÇÃO FÍSICA E FINANCEIRA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1657BF" w:rsidRPr="00AD5844" w14:paraId="6BC052B2" w14:textId="77777777">
        <w:tc>
          <w:tcPr>
            <w:tcW w:w="9345" w:type="dxa"/>
            <w:shd w:val="clear" w:color="auto" w:fill="B7B7B7"/>
          </w:tcPr>
          <w:p w14:paraId="00000081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7.1 CRONOGRAMA DE EXECUÇÃO FÍSICA E FINANCEIRA</w:t>
            </w:r>
          </w:p>
        </w:tc>
      </w:tr>
      <w:tr w:rsidR="001657BF" w:rsidRPr="00AD5844" w14:paraId="4C315F57" w14:textId="77777777" w:rsidTr="00114172">
        <w:trPr>
          <w:trHeight w:val="5304"/>
        </w:trPr>
        <w:tc>
          <w:tcPr>
            <w:tcW w:w="9345" w:type="dxa"/>
          </w:tcPr>
          <w:p w14:paraId="00000082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Valor do Repasse Realizado em 03 parcelas</w:t>
            </w:r>
          </w:p>
          <w:p w14:paraId="00000083" w14:textId="43ABC30E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Categoria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>“A” e “B”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- </w:t>
            </w:r>
            <w:r w:rsidRPr="00AD5844">
              <w:rPr>
                <w:rFonts w:ascii="Times New Roman" w:eastAsia="Verdana" w:hAnsi="Times New Roman" w:cs="Times New Roman"/>
              </w:rPr>
              <w:t>Núcleos da Base do Esporte de atuação nas comunidades</w:t>
            </w:r>
          </w:p>
          <w:p w14:paraId="00000084" w14:textId="3224FC8F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1ª parcela no valor de R$ </w:t>
            </w:r>
            <w:r w:rsidR="00ED74D6" w:rsidRPr="00AD5844">
              <w:rPr>
                <w:rFonts w:ascii="Times New Roman" w:eastAsia="Times New Roman" w:hAnsi="Times New Roman" w:cs="Times New Roman"/>
              </w:rPr>
              <w:t>44</w:t>
            </w:r>
            <w:r w:rsidRPr="00AD5844">
              <w:rPr>
                <w:rFonts w:ascii="Times New Roman" w:eastAsia="Times New Roman" w:hAnsi="Times New Roman" w:cs="Times New Roman"/>
              </w:rPr>
              <w:t>.</w:t>
            </w:r>
            <w:r w:rsidR="00ED74D6" w:rsidRPr="00AD5844">
              <w:rPr>
                <w:rFonts w:ascii="Times New Roman" w:eastAsia="Times New Roman" w:hAnsi="Times New Roman" w:cs="Times New Roman"/>
              </w:rPr>
              <w:t>64</w:t>
            </w:r>
            <w:r w:rsidRPr="00AD5844">
              <w:rPr>
                <w:rFonts w:ascii="Times New Roman" w:eastAsia="Times New Roman" w:hAnsi="Times New Roman" w:cs="Times New Roman"/>
              </w:rPr>
              <w:t>0,00 (</w:t>
            </w:r>
            <w:r w:rsidR="00ED74D6" w:rsidRPr="00AD5844">
              <w:rPr>
                <w:rFonts w:ascii="Times New Roman" w:eastAsia="Times New Roman" w:hAnsi="Times New Roman" w:cs="Times New Roman"/>
              </w:rPr>
              <w:t xml:space="preserve">quarenta e quatro mil seiscentos e 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quarenta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reais)</w:t>
            </w:r>
          </w:p>
          <w:p w14:paraId="00000085" w14:textId="3BD49AA8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2ª parcela no valor de R$ 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44</w:t>
            </w:r>
            <w:r w:rsidRPr="00AD5844">
              <w:rPr>
                <w:rFonts w:ascii="Times New Roman" w:eastAsia="Times New Roman" w:hAnsi="Times New Roman" w:cs="Times New Roman"/>
              </w:rPr>
              <w:t>.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0</w:t>
            </w:r>
            <w:r w:rsidRPr="00AD5844">
              <w:rPr>
                <w:rFonts w:ascii="Times New Roman" w:eastAsia="Times New Roman" w:hAnsi="Times New Roman" w:cs="Times New Roman"/>
              </w:rPr>
              <w:t>00,00 (</w:t>
            </w:r>
            <w:r w:rsidR="003001C1" w:rsidRPr="00AD5844">
              <w:rPr>
                <w:rFonts w:ascii="Times New Roman" w:eastAsia="Times New Roman" w:hAnsi="Times New Roman" w:cs="Times New Roman"/>
              </w:rPr>
              <w:t xml:space="preserve">quarenta e quatro mil </w:t>
            </w:r>
            <w:r w:rsidRPr="00AD5844">
              <w:rPr>
                <w:rFonts w:ascii="Times New Roman" w:eastAsia="Times New Roman" w:hAnsi="Times New Roman" w:cs="Times New Roman"/>
              </w:rPr>
              <w:t>reais)</w:t>
            </w:r>
          </w:p>
          <w:p w14:paraId="00000086" w14:textId="4790C23D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3ª parcela no valor de R$ 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44</w:t>
            </w:r>
            <w:r w:rsidRPr="00AD5844">
              <w:rPr>
                <w:rFonts w:ascii="Times New Roman" w:eastAsia="Times New Roman" w:hAnsi="Times New Roman" w:cs="Times New Roman"/>
              </w:rPr>
              <w:t>.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0</w:t>
            </w:r>
            <w:r w:rsidRPr="00AD5844">
              <w:rPr>
                <w:rFonts w:ascii="Times New Roman" w:eastAsia="Times New Roman" w:hAnsi="Times New Roman" w:cs="Times New Roman"/>
              </w:rPr>
              <w:t>00,00 (</w:t>
            </w:r>
            <w:r w:rsidR="003001C1" w:rsidRPr="00AD5844">
              <w:rPr>
                <w:rFonts w:ascii="Times New Roman" w:eastAsia="Times New Roman" w:hAnsi="Times New Roman" w:cs="Times New Roman"/>
              </w:rPr>
              <w:t xml:space="preserve">quarenta e quatro </w:t>
            </w:r>
            <w:r w:rsidRPr="00AD5844">
              <w:rPr>
                <w:rFonts w:ascii="Times New Roman" w:eastAsia="Times New Roman" w:hAnsi="Times New Roman" w:cs="Times New Roman"/>
              </w:rPr>
              <w:t>reais)</w:t>
            </w:r>
          </w:p>
          <w:p w14:paraId="0000008E" w14:textId="43DA9AB9" w:rsidR="001657BF" w:rsidRPr="00AD5844" w:rsidRDefault="0075782A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de </w:t>
            </w:r>
            <w:r w:rsidR="00146B84" w:rsidRPr="00AD5844">
              <w:rPr>
                <w:rFonts w:ascii="Times New Roman" w:eastAsia="Times New Roman" w:hAnsi="Times New Roman" w:cs="Times New Roman"/>
              </w:rPr>
              <w:t xml:space="preserve">repasse: R$ 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132</w:t>
            </w:r>
            <w:r w:rsidR="00146B84" w:rsidRPr="00AD5844">
              <w:rPr>
                <w:rFonts w:ascii="Times New Roman" w:eastAsia="Times New Roman" w:hAnsi="Times New Roman" w:cs="Times New Roman"/>
              </w:rPr>
              <w:t>.6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4</w:t>
            </w:r>
            <w:r w:rsidR="00146B84" w:rsidRPr="00AD5844">
              <w:rPr>
                <w:rFonts w:ascii="Times New Roman" w:eastAsia="Times New Roman" w:hAnsi="Times New Roman" w:cs="Times New Roman"/>
              </w:rPr>
              <w:t>0,00 (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cento e trinta e dois mil e seiscentos e quarenta reais)</w:t>
            </w:r>
          </w:p>
          <w:p w14:paraId="0D465F34" w14:textId="77777777" w:rsidR="003001C1" w:rsidRPr="00AD5844" w:rsidRDefault="003001C1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F" w14:textId="77777777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Categoria C) - </w:t>
            </w:r>
            <w:r w:rsidRPr="00AD5844">
              <w:rPr>
                <w:rFonts w:ascii="Times New Roman" w:eastAsia="Verdana" w:hAnsi="Times New Roman" w:cs="Times New Roman"/>
              </w:rPr>
              <w:t>Núcleo da Base do Esporte de mobilização, acompanhamento e treinamento</w:t>
            </w:r>
          </w:p>
          <w:p w14:paraId="00000090" w14:textId="34BDE19A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1ª parcela no valor de R$ </w:t>
            </w:r>
            <w:r w:rsidR="003001C1" w:rsidRPr="00AD5844">
              <w:rPr>
                <w:rFonts w:ascii="Times New Roman" w:eastAsia="Times New Roman" w:hAnsi="Times New Roman" w:cs="Times New Roman"/>
              </w:rPr>
              <w:t>338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.460,00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(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trezentos e trinta e oito mil, quatrocentos e sessenta reais)</w:t>
            </w:r>
          </w:p>
          <w:p w14:paraId="00000091" w14:textId="3DB2E02E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2ª parcela no valor de R$ 2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95</w:t>
            </w:r>
            <w:r w:rsidRPr="00AD5844">
              <w:rPr>
                <w:rFonts w:ascii="Times New Roman" w:eastAsia="Times New Roman" w:hAnsi="Times New Roman" w:cs="Times New Roman"/>
              </w:rPr>
              <w:t>.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96</w:t>
            </w:r>
            <w:r w:rsidRPr="00AD5844">
              <w:rPr>
                <w:rFonts w:ascii="Times New Roman" w:eastAsia="Times New Roman" w:hAnsi="Times New Roman" w:cs="Times New Roman"/>
              </w:rPr>
              <w:t>0,00 (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duzentos e noventa e cinco, novecentos e sessenta reais)</w:t>
            </w:r>
          </w:p>
          <w:p w14:paraId="00000092" w14:textId="4F572679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3ª parcela no valor de R$ 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36</w:t>
            </w:r>
            <w:r w:rsidRPr="00AD5844">
              <w:rPr>
                <w:rFonts w:ascii="Times New Roman" w:eastAsia="Times New Roman" w:hAnsi="Times New Roman" w:cs="Times New Roman"/>
              </w:rPr>
              <w:t>.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96</w:t>
            </w:r>
            <w:r w:rsidRPr="00AD5844">
              <w:rPr>
                <w:rFonts w:ascii="Times New Roman" w:eastAsia="Times New Roman" w:hAnsi="Times New Roman" w:cs="Times New Roman"/>
              </w:rPr>
              <w:t>0,00 (</w:t>
            </w:r>
            <w:r w:rsidR="00114172" w:rsidRPr="00AD5844">
              <w:rPr>
                <w:rFonts w:ascii="Times New Roman" w:eastAsia="Times New Roman" w:hAnsi="Times New Roman" w:cs="Times New Roman"/>
              </w:rPr>
              <w:t>trinta e seis mil novecentos e sessenta reais)</w:t>
            </w:r>
          </w:p>
          <w:p w14:paraId="00000093" w14:textId="69A3D083" w:rsidR="001657BF" w:rsidRPr="00AD5844" w:rsidRDefault="00146B84" w:rsidP="00AD584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Total de repasse: R$ </w:t>
            </w:r>
            <w:r w:rsidR="003001C1" w:rsidRPr="00AD5844">
              <w:rPr>
                <w:rFonts w:ascii="Times New Roman" w:hAnsi="Times New Roman" w:cs="Times New Roman"/>
              </w:rPr>
              <w:t>671.389,00</w:t>
            </w:r>
            <w:r w:rsidR="003001C1" w:rsidRPr="00AD584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44">
              <w:rPr>
                <w:rFonts w:ascii="Times New Roman" w:eastAsia="Times New Roman" w:hAnsi="Times New Roman" w:cs="Times New Roman"/>
              </w:rPr>
              <w:t>(sessenta e nove mil e seiscentos reais)</w:t>
            </w:r>
          </w:p>
        </w:tc>
      </w:tr>
    </w:tbl>
    <w:p w14:paraId="00000178" w14:textId="77777777" w:rsidR="001657BF" w:rsidRPr="00AD5844" w:rsidRDefault="001657BF" w:rsidP="00AD5844">
      <w:pPr>
        <w:rPr>
          <w:rFonts w:ascii="Times New Roman" w:hAnsi="Times New Roman" w:cs="Times New Roman"/>
        </w:rPr>
      </w:pPr>
    </w:p>
    <w:tbl>
      <w:tblPr>
        <w:tblStyle w:val="ad"/>
        <w:tblW w:w="10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"/>
        <w:gridCol w:w="898"/>
        <w:gridCol w:w="120"/>
        <w:gridCol w:w="1138"/>
        <w:gridCol w:w="60"/>
        <w:gridCol w:w="1433"/>
        <w:gridCol w:w="1275"/>
        <w:gridCol w:w="1276"/>
        <w:gridCol w:w="1559"/>
        <w:gridCol w:w="205"/>
        <w:gridCol w:w="160"/>
        <w:gridCol w:w="80"/>
        <w:gridCol w:w="719"/>
        <w:gridCol w:w="60"/>
        <w:gridCol w:w="659"/>
        <w:gridCol w:w="60"/>
        <w:gridCol w:w="659"/>
      </w:tblGrid>
      <w:tr w:rsidR="001657BF" w:rsidRPr="00AD5844" w14:paraId="6AB93E8E" w14:textId="77777777" w:rsidTr="0067376F">
        <w:trPr>
          <w:trHeight w:val="3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EA" w14:textId="77777777" w:rsidR="001657BF" w:rsidRPr="00AD5844" w:rsidRDefault="001657BF" w:rsidP="00AD5844">
            <w:pPr>
              <w:spacing w:before="120" w:after="120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E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E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EE" w14:textId="77777777" w:rsidR="001657BF" w:rsidRPr="00AD5844" w:rsidRDefault="00146B84" w:rsidP="00AD584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EXEMPLO DE GRADE HORÁRIA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e"/>
              <w:tblW w:w="83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30"/>
            </w:tblGrid>
            <w:tr w:rsidR="001657BF" w:rsidRPr="00AD5844" w14:paraId="24B91076" w14:textId="77777777">
              <w:trPr>
                <w:trHeight w:val="360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0001F7" w14:textId="77777777" w:rsidR="001657BF" w:rsidRPr="00AD5844" w:rsidRDefault="001657BF" w:rsidP="00AD5844">
                  <w:pPr>
                    <w:spacing w:before="120" w:after="120"/>
                    <w:ind w:left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1F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5FA1B68F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FF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 xml:space="preserve">NOME DA ENTIDADE: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07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0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0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0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0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59E57825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1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00000211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Nome do Núcleo: a definir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1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021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gridSpan w:val="6"/>
            <w:shd w:val="clear" w:color="auto" w:fill="auto"/>
            <w:vAlign w:val="center"/>
          </w:tcPr>
          <w:p w14:paraId="0000021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7BF" w:rsidRPr="00AD5844" w14:paraId="533F085E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2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3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MANHÃ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2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022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gridSpan w:val="6"/>
            <w:shd w:val="clear" w:color="auto" w:fill="auto"/>
            <w:vAlign w:val="center"/>
          </w:tcPr>
          <w:p w14:paraId="0000022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7BF" w:rsidRPr="00AD5844" w14:paraId="3430F1B0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3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7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SEGUNDA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9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TERÇA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A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QUARTA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QUINTA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C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SEXTA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3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023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gridSpan w:val="6"/>
            <w:shd w:val="clear" w:color="auto" w:fill="auto"/>
            <w:vAlign w:val="center"/>
          </w:tcPr>
          <w:p w14:paraId="0000024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7BF" w:rsidRPr="00AD5844" w14:paraId="54B4CA39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4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7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8h-9h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9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C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4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025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gridSpan w:val="6"/>
            <w:shd w:val="clear" w:color="auto" w:fill="auto"/>
            <w:vAlign w:val="center"/>
          </w:tcPr>
          <w:p w14:paraId="0000025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7BF" w:rsidRPr="00AD5844" w14:paraId="36BECC04" w14:textId="77777777" w:rsidTr="0067376F">
        <w:trPr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5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9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9h-10h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E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6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6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6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6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6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50A59117" w14:textId="77777777" w:rsidTr="0067376F">
        <w:trPr>
          <w:gridAfter w:val="7"/>
          <w:wAfter w:w="2397" w:type="dxa"/>
          <w:trHeight w:val="180"/>
        </w:trPr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26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10h-11h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D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0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27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27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27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7ABBFED0" w14:textId="77777777" w:rsidTr="0067376F">
        <w:trPr>
          <w:gridAfter w:val="7"/>
          <w:wAfter w:w="2397" w:type="dxa"/>
          <w:trHeight w:val="500"/>
        </w:trPr>
        <w:tc>
          <w:tcPr>
            <w:tcW w:w="179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277" w14:textId="77777777" w:rsidR="001657BF" w:rsidRPr="00AD5844" w:rsidRDefault="001657BF" w:rsidP="00AD584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8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11h-12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A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D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F" w14:textId="77777777" w:rsidR="001657BF" w:rsidRPr="00AD5844" w:rsidRDefault="001657BF" w:rsidP="00AD584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280" w14:textId="77777777" w:rsidR="001657BF" w:rsidRPr="00AD5844" w:rsidRDefault="001657BF" w:rsidP="00AD584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192B5B24" w14:textId="77777777" w:rsidTr="0067376F">
        <w:trPr>
          <w:gridAfter w:val="7"/>
          <w:wAfter w:w="2397" w:type="dxa"/>
          <w:trHeight w:val="30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3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Nome do Núcleo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2F542502" w14:textId="77777777" w:rsidTr="0067376F">
        <w:trPr>
          <w:gridAfter w:val="7"/>
          <w:wAfter w:w="2397" w:type="dxa"/>
          <w:trHeight w:val="30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E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TARDE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A1C88A8" w14:textId="77777777" w:rsidTr="0067376F">
        <w:trPr>
          <w:gridAfter w:val="7"/>
          <w:wAfter w:w="2397" w:type="dxa"/>
          <w:trHeight w:val="30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SEG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C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TERÇA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E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QUARTA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F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QUINTA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0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SEXTA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3B36115" w14:textId="77777777" w:rsidTr="0067376F">
        <w:trPr>
          <w:gridAfter w:val="7"/>
          <w:wAfter w:w="2397" w:type="dxa"/>
          <w:trHeight w:val="2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4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14h-15h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7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53A04A7B" w14:textId="77777777" w:rsidTr="0067376F">
        <w:trPr>
          <w:gridAfter w:val="7"/>
          <w:wAfter w:w="2397" w:type="dxa"/>
          <w:trHeight w:val="52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F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15h-16h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2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6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  <w:p w14:paraId="000002B7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7562115" w14:textId="77777777" w:rsidTr="0067376F">
        <w:trPr>
          <w:gridAfter w:val="7"/>
          <w:wAfter w:w="2397" w:type="dxa"/>
          <w:trHeight w:val="1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B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16h-17h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BE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Coletiva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2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Planejamento coletivo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E3FF8A5" w14:textId="77777777" w:rsidTr="0067376F">
        <w:trPr>
          <w:gridAfter w:val="7"/>
          <w:wAfter w:w="2397" w:type="dxa"/>
          <w:trHeight w:val="20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6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17h-18h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9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>Individual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D" w14:textId="77777777" w:rsidR="001657BF" w:rsidRPr="00AD5844" w:rsidRDefault="001657BF" w:rsidP="00AD584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2C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0732BFDD" w14:textId="77777777" w:rsidTr="0067376F">
        <w:trPr>
          <w:trHeight w:val="4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D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40F746AB" w14:textId="77777777" w:rsidTr="0067376F">
        <w:trPr>
          <w:trHeight w:val="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7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9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A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B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C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E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695EEF9A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F5" w14:textId="77777777" w:rsidR="001657BF" w:rsidRPr="00AD5844" w:rsidRDefault="00146B84" w:rsidP="00AD5844">
            <w:pPr>
              <w:spacing w:before="120" w:after="120"/>
              <w:ind w:left="-138" w:right="13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Espaço Físico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- Elencar todos os locais de atividade. </w:t>
            </w:r>
            <w:proofErr w:type="spellStart"/>
            <w:r w:rsidRPr="00AD5844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AD5844">
              <w:rPr>
                <w:rFonts w:ascii="Times New Roman" w:eastAsia="Times New Roman" w:hAnsi="Times New Roman" w:cs="Times New Roman"/>
              </w:rPr>
              <w:t>: campo, pátio, quadras, salas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7A1ACCD8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305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Modalidades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- apontar as modalidades oferecidas no período. </w:t>
            </w:r>
            <w:proofErr w:type="spellStart"/>
            <w:r w:rsidRPr="00AD5844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AD5844">
              <w:rPr>
                <w:rFonts w:ascii="Times New Roman" w:eastAsia="Times New Roman" w:hAnsi="Times New Roman" w:cs="Times New Roman"/>
              </w:rPr>
              <w:t>: atletismo, handebol, vôlei, Futsal.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71317BDE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315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Horário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- início e término das atividades( inclusive intervalo e/ou lanche) 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F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2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1269E82A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325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Turmas-</w:t>
            </w:r>
            <w:r w:rsidRPr="00AD5844">
              <w:rPr>
                <w:rFonts w:ascii="Times New Roman" w:eastAsia="Times New Roman" w:hAnsi="Times New Roman" w:cs="Times New Roman"/>
              </w:rPr>
              <w:t xml:space="preserve"> Cada turma terá, no máximo, 34 alunos. </w:t>
            </w:r>
          </w:p>
          <w:p w14:paraId="00000326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</w:rPr>
              <w:t xml:space="preserve">Diferenciar as turmas em atividades (nomear ou numerar turmas) </w:t>
            </w:r>
            <w:proofErr w:type="spellStart"/>
            <w:r w:rsidRPr="00AD5844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AD5844">
              <w:rPr>
                <w:rFonts w:ascii="Times New Roman" w:eastAsia="Times New Roman" w:hAnsi="Times New Roman" w:cs="Times New Roman"/>
              </w:rPr>
              <w:t>: T1, T2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03FC581F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0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5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02CD4DF8" w14:textId="77777777" w:rsidTr="0067376F">
        <w:trPr>
          <w:gridAfter w:val="2"/>
          <w:wAfter w:w="719" w:type="dxa"/>
          <w:trHeight w:val="260"/>
        </w:trPr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347" w14:textId="2DAFBEDE" w:rsidR="001657BF" w:rsidRPr="00AD5844" w:rsidRDefault="00146B84" w:rsidP="009237B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OBSERVAÇÕES: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1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4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7BF" w:rsidRPr="00AD5844" w14:paraId="1934D91F" w14:textId="77777777" w:rsidTr="0067376F">
        <w:trPr>
          <w:gridAfter w:val="2"/>
          <w:wAfter w:w="719" w:type="dxa"/>
          <w:trHeight w:val="1160"/>
        </w:trPr>
        <w:tc>
          <w:tcPr>
            <w:tcW w:w="7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357" w14:textId="497C8E8A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 xml:space="preserve">1. É importante observar o cumprimento da exigência da oferta mínima de </w:t>
            </w:r>
            <w:r w:rsidR="00114172" w:rsidRPr="00AD584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D5844">
              <w:rPr>
                <w:rFonts w:ascii="Times New Roman" w:eastAsia="Times New Roman" w:hAnsi="Times New Roman" w:cs="Times New Roman"/>
                <w:b/>
              </w:rPr>
              <w:t>h/dia de atividade por beneficiado</w:t>
            </w:r>
            <w:r w:rsidR="00114172" w:rsidRPr="00AD5844">
              <w:rPr>
                <w:rFonts w:ascii="Times New Roman" w:eastAsia="Times New Roman" w:hAnsi="Times New Roman" w:cs="Times New Roman"/>
                <w:b/>
              </w:rPr>
              <w:t xml:space="preserve"> e 4h semanais e de 16h semanais no máximo</w:t>
            </w:r>
            <w:r w:rsidRPr="00AD5844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0000358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2. Incluir o planejamento coletivo ou reuniões pedagógicas;</w:t>
            </w:r>
          </w:p>
          <w:p w14:paraId="00000359" w14:textId="77777777" w:rsidR="001657BF" w:rsidRPr="00AD5844" w:rsidRDefault="00146B84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844">
              <w:rPr>
                <w:rFonts w:ascii="Times New Roman" w:eastAsia="Times New Roman" w:hAnsi="Times New Roman" w:cs="Times New Roman"/>
                <w:b/>
              </w:rPr>
              <w:t>3. Esse modelo de grade é apenas uma sugestão.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3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6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8" w14:textId="77777777" w:rsidR="001657BF" w:rsidRPr="00AD5844" w:rsidRDefault="001657BF" w:rsidP="00AD5844">
            <w:pPr>
              <w:spacing w:before="120" w:after="12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2D15C3" w14:textId="53A8D0E6" w:rsidR="00114172" w:rsidRPr="00AD5844" w:rsidRDefault="00114172" w:rsidP="00AD5844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293CE1F9" w14:textId="77777777" w:rsidR="00114172" w:rsidRPr="00AD5844" w:rsidRDefault="00114172" w:rsidP="00B069BE">
      <w:pPr>
        <w:rPr>
          <w:rFonts w:ascii="Times New Roman" w:eastAsia="Times New Roman" w:hAnsi="Times New Roman" w:cs="Times New Roman"/>
          <w:b/>
        </w:rPr>
      </w:pPr>
    </w:p>
    <w:p w14:paraId="0000036C" w14:textId="56FD97E7" w:rsidR="001657BF" w:rsidRPr="009237B4" w:rsidRDefault="00146B84" w:rsidP="009237B4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9237B4">
        <w:rPr>
          <w:rFonts w:ascii="Times New Roman" w:eastAsia="Times New Roman" w:hAnsi="Times New Roman" w:cs="Times New Roman"/>
          <w:b/>
        </w:rPr>
        <w:t>DECLARAÇÕES OBRIGATÓRIAS INTEGRANTES DO PROJETO ESPORTIVO</w:t>
      </w:r>
    </w:p>
    <w:p w14:paraId="0000036D" w14:textId="77777777" w:rsidR="001657BF" w:rsidRPr="00AD5844" w:rsidRDefault="001657BF" w:rsidP="00AD5844">
      <w:pPr>
        <w:rPr>
          <w:rFonts w:ascii="Times New Roman" w:eastAsia="Times New Roman" w:hAnsi="Times New Roman" w:cs="Times New Roman"/>
        </w:rPr>
      </w:pPr>
    </w:p>
    <w:p w14:paraId="0000036E" w14:textId="77777777" w:rsidR="001657BF" w:rsidRPr="00AD5844" w:rsidRDefault="00146B84" w:rsidP="00AD5844">
      <w:pPr>
        <w:numPr>
          <w:ilvl w:val="0"/>
          <w:numId w:val="6"/>
        </w:numPr>
        <w:tabs>
          <w:tab w:val="left" w:pos="720"/>
        </w:tabs>
        <w:ind w:left="720" w:right="200" w:hanging="523"/>
        <w:jc w:val="both"/>
        <w:rPr>
          <w:rFonts w:ascii="Times New Roman" w:eastAsia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t>Declaro que a execução do Projeto Esportivo aprovado será no Município de Maceió, no Estado do ALAGOAS, sendo obrigatória a veiculação do nome e símbolos oficiais do Estado do ALAGOAS em todo o material de apresentação e divulgação do Projeto incentivado.</w:t>
      </w:r>
    </w:p>
    <w:p w14:paraId="0000036F" w14:textId="77777777" w:rsidR="001657BF" w:rsidRPr="00AD5844" w:rsidRDefault="001657BF" w:rsidP="00AD5844">
      <w:pPr>
        <w:rPr>
          <w:rFonts w:ascii="Times New Roman" w:eastAsia="Times New Roman" w:hAnsi="Times New Roman" w:cs="Times New Roman"/>
        </w:rPr>
      </w:pPr>
    </w:p>
    <w:p w14:paraId="00000370" w14:textId="77777777" w:rsidR="001657BF" w:rsidRPr="00AD5844" w:rsidRDefault="00146B84" w:rsidP="00AD5844">
      <w:pPr>
        <w:numPr>
          <w:ilvl w:val="0"/>
          <w:numId w:val="4"/>
        </w:numPr>
        <w:tabs>
          <w:tab w:val="left" w:pos="720"/>
        </w:tabs>
        <w:ind w:left="720" w:right="200" w:hanging="523"/>
        <w:jc w:val="both"/>
        <w:rPr>
          <w:rFonts w:ascii="Times New Roman" w:eastAsia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lastRenderedPageBreak/>
        <w:t>Declaro que todas as informações aqui prestadas, tanto no Projeto e/ou seus anexos são verdadeiras e de minha responsabilidade e podem, a qualquer momento, ser comprovadas.</w:t>
      </w:r>
    </w:p>
    <w:p w14:paraId="00000371" w14:textId="77777777" w:rsidR="001657BF" w:rsidRPr="00AD5844" w:rsidRDefault="001657BF" w:rsidP="00AD5844">
      <w:pPr>
        <w:rPr>
          <w:rFonts w:ascii="Times New Roman" w:eastAsia="Times New Roman" w:hAnsi="Times New Roman" w:cs="Times New Roman"/>
        </w:rPr>
      </w:pPr>
    </w:p>
    <w:p w14:paraId="00000372" w14:textId="77777777" w:rsidR="001657BF" w:rsidRPr="00AD5844" w:rsidRDefault="00146B84" w:rsidP="00AD5844">
      <w:pPr>
        <w:numPr>
          <w:ilvl w:val="0"/>
          <w:numId w:val="2"/>
        </w:numPr>
        <w:tabs>
          <w:tab w:val="left" w:pos="720"/>
        </w:tabs>
        <w:ind w:left="720" w:right="180" w:hanging="523"/>
        <w:jc w:val="both"/>
        <w:rPr>
          <w:rFonts w:ascii="Times New Roman" w:eastAsia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t>Declaro estar ciente de que deverei fornecer para a SECRETARIA DE ESTADO DO ESPORTE, LAZER E JUVENTUDE - SELAJ todo o material publicitário e promocional.</w:t>
      </w:r>
    </w:p>
    <w:p w14:paraId="00000373" w14:textId="77777777" w:rsidR="001657BF" w:rsidRPr="00AD5844" w:rsidRDefault="001657BF" w:rsidP="00AD5844">
      <w:pPr>
        <w:rPr>
          <w:rFonts w:ascii="Times New Roman" w:eastAsia="Times New Roman" w:hAnsi="Times New Roman" w:cs="Times New Roman"/>
        </w:rPr>
      </w:pPr>
    </w:p>
    <w:p w14:paraId="00000374" w14:textId="3F94EFBF" w:rsidR="001657BF" w:rsidRPr="00AD5844" w:rsidRDefault="009237B4" w:rsidP="00AD5844">
      <w:pPr>
        <w:tabs>
          <w:tab w:val="left" w:pos="700"/>
        </w:tabs>
        <w:ind w:left="720" w:right="180" w:hanging="5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 </w:t>
      </w:r>
      <w:r w:rsidRPr="00AD5844">
        <w:rPr>
          <w:rFonts w:ascii="Times New Roman" w:eastAsia="Times New Roman" w:hAnsi="Times New Roman" w:cs="Times New Roman"/>
        </w:rPr>
        <w:t xml:space="preserve"> Declaro</w:t>
      </w:r>
      <w:r w:rsidR="00146B84" w:rsidRPr="00AD5844">
        <w:rPr>
          <w:rFonts w:ascii="Times New Roman" w:eastAsia="Times New Roman" w:hAnsi="Times New Roman" w:cs="Times New Roman"/>
        </w:rPr>
        <w:t xml:space="preserve"> estar ciente que, ao término do Projeto Esportivo, apresentarei à SECRETARIA DE ESTADO DO ESPORTE, LAZER E JUVENTUDE - SELAJ, detalhada prestação de contas dos recursos recebidos e dispêndios, através de balancete contábil, comprovação por faturas, notas fiscais ou recibos de cada pagamento efetuado e demonstrativos de receitas vindos de recursos próprios referente à contrapartida.</w:t>
      </w:r>
    </w:p>
    <w:p w14:paraId="00000375" w14:textId="77777777" w:rsidR="001657BF" w:rsidRPr="00AD5844" w:rsidRDefault="001657BF" w:rsidP="00AD5844">
      <w:pPr>
        <w:rPr>
          <w:rFonts w:ascii="Times New Roman" w:eastAsia="Times New Roman" w:hAnsi="Times New Roman" w:cs="Times New Roman"/>
        </w:rPr>
      </w:pPr>
    </w:p>
    <w:p w14:paraId="00000376" w14:textId="77777777" w:rsidR="001657BF" w:rsidRPr="00AD5844" w:rsidRDefault="001657BF" w:rsidP="00AD5844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14:paraId="00000377" w14:textId="7A4FCCE4" w:rsidR="001657BF" w:rsidRDefault="00CC3BD2" w:rsidP="00CC3BD2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Maceió, _________ de 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_____________.</w:t>
      </w:r>
    </w:p>
    <w:p w14:paraId="68400013" w14:textId="77777777" w:rsidR="00CC3BD2" w:rsidRDefault="00CC3BD2" w:rsidP="00CC3BD2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14:paraId="62743E90" w14:textId="77777777" w:rsidR="00CC3BD2" w:rsidRDefault="00CC3BD2" w:rsidP="00CC3BD2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14:paraId="2090FE58" w14:textId="77777777" w:rsidR="00CC3BD2" w:rsidRDefault="00CC3BD2" w:rsidP="00CC3BD2">
      <w:pPr>
        <w:spacing w:before="120" w:after="1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57A3C40" w14:textId="6D664B9F" w:rsidR="00CC3BD2" w:rsidRPr="00AD5844" w:rsidRDefault="00CC3BD2" w:rsidP="00CC3BD2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378" w14:textId="77777777" w:rsidR="001657BF" w:rsidRPr="00AD5844" w:rsidRDefault="00146B84" w:rsidP="00CC3BD2">
      <w:pPr>
        <w:spacing w:before="120" w:after="120"/>
        <w:jc w:val="center"/>
        <w:rPr>
          <w:rFonts w:ascii="Times New Roman" w:hAnsi="Times New Roman" w:cs="Times New Roman"/>
        </w:rPr>
      </w:pPr>
      <w:r w:rsidRPr="00AD5844">
        <w:rPr>
          <w:rFonts w:ascii="Times New Roman" w:eastAsia="Times New Roman" w:hAnsi="Times New Roman" w:cs="Times New Roman"/>
        </w:rPr>
        <w:t>Assinatura do Responsável Legal</w:t>
      </w:r>
    </w:p>
    <w:sectPr w:rsidR="001657BF" w:rsidRPr="00AD5844">
      <w:headerReference w:type="default" r:id="rId8"/>
      <w:pgSz w:w="11906" w:h="16838"/>
      <w:pgMar w:top="1133" w:right="1417" w:bottom="170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0913" w14:textId="77777777" w:rsidR="00EC1225" w:rsidRDefault="00EC1225">
      <w:pPr>
        <w:spacing w:line="240" w:lineRule="auto"/>
      </w:pPr>
      <w:r>
        <w:separator/>
      </w:r>
    </w:p>
  </w:endnote>
  <w:endnote w:type="continuationSeparator" w:id="0">
    <w:p w14:paraId="5624AFB5" w14:textId="77777777" w:rsidR="00EC1225" w:rsidRDefault="00EC1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5783" w14:textId="77777777" w:rsidR="00EC1225" w:rsidRDefault="00EC1225">
      <w:pPr>
        <w:spacing w:line="240" w:lineRule="auto"/>
      </w:pPr>
      <w:r>
        <w:separator/>
      </w:r>
    </w:p>
  </w:footnote>
  <w:footnote w:type="continuationSeparator" w:id="0">
    <w:p w14:paraId="5BD0C1BF" w14:textId="77777777" w:rsidR="00EC1225" w:rsidRDefault="00EC1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79" w14:textId="77777777" w:rsidR="001657BF" w:rsidRDefault="00146B84">
    <w:r>
      <w:t>Timbre da OSC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C34"/>
    <w:multiLevelType w:val="multilevel"/>
    <w:tmpl w:val="206065D8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1D060FA"/>
    <w:multiLevelType w:val="multilevel"/>
    <w:tmpl w:val="2F146DA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4983"/>
    <w:multiLevelType w:val="multilevel"/>
    <w:tmpl w:val="EF341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531072"/>
    <w:multiLevelType w:val="hybridMultilevel"/>
    <w:tmpl w:val="F538F374"/>
    <w:lvl w:ilvl="0" w:tplc="BFE07F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131C"/>
    <w:multiLevelType w:val="multilevel"/>
    <w:tmpl w:val="9B10488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B834CF"/>
    <w:multiLevelType w:val="hybridMultilevel"/>
    <w:tmpl w:val="482C562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D81"/>
    <w:multiLevelType w:val="multilevel"/>
    <w:tmpl w:val="12FCC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2D2EA3"/>
    <w:multiLevelType w:val="multilevel"/>
    <w:tmpl w:val="A190ACEE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6A028DF"/>
    <w:multiLevelType w:val="multilevel"/>
    <w:tmpl w:val="64300ED4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F"/>
    <w:rsid w:val="00114172"/>
    <w:rsid w:val="00146B84"/>
    <w:rsid w:val="001657BF"/>
    <w:rsid w:val="00223BFA"/>
    <w:rsid w:val="003001C1"/>
    <w:rsid w:val="003E70F8"/>
    <w:rsid w:val="00414A31"/>
    <w:rsid w:val="00516CF4"/>
    <w:rsid w:val="0067376F"/>
    <w:rsid w:val="0075782A"/>
    <w:rsid w:val="008C7999"/>
    <w:rsid w:val="009237B4"/>
    <w:rsid w:val="00946E5A"/>
    <w:rsid w:val="0098258E"/>
    <w:rsid w:val="00A3725E"/>
    <w:rsid w:val="00A806E3"/>
    <w:rsid w:val="00AD5844"/>
    <w:rsid w:val="00B069BE"/>
    <w:rsid w:val="00B501A5"/>
    <w:rsid w:val="00B61E3F"/>
    <w:rsid w:val="00CC3BD2"/>
    <w:rsid w:val="00D442B1"/>
    <w:rsid w:val="00DC69D5"/>
    <w:rsid w:val="00DF6550"/>
    <w:rsid w:val="00EC1225"/>
    <w:rsid w:val="00E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A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7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7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2021-10-05T12:58:00Z</dcterms:created>
  <dcterms:modified xsi:type="dcterms:W3CDTF">2021-10-05T12:58:00Z</dcterms:modified>
</cp:coreProperties>
</file>